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321B3" w14:textId="77777777" w:rsidR="00CC0BAD" w:rsidRDefault="00CC0BAD">
      <w:pPr>
        <w:spacing w:line="240" w:lineRule="exact"/>
        <w:jc w:val="center"/>
        <w:rPr>
          <w:rFonts w:ascii="方正小标宋简体" w:eastAsia="方正小标宋简体" w:hAnsi="方正小标宋简体" w:cs="方正小标宋简体" w:hint="eastAsia"/>
          <w:color w:val="FF0000"/>
          <w:spacing w:val="-40"/>
          <w:w w:val="45"/>
          <w:sz w:val="150"/>
          <w:szCs w:val="150"/>
        </w:rPr>
      </w:pPr>
      <w:bookmarkStart w:id="0" w:name="发文字号"/>
    </w:p>
    <w:p w14:paraId="14C0B389" w14:textId="77777777" w:rsidR="00CC0BAD" w:rsidRDefault="00CC0BAD">
      <w:pPr>
        <w:spacing w:line="240" w:lineRule="exact"/>
        <w:jc w:val="center"/>
        <w:rPr>
          <w:rFonts w:ascii="方正小标宋简体" w:eastAsia="方正小标宋简体" w:hAnsi="方正小标宋简体" w:cs="方正小标宋简体" w:hint="eastAsia"/>
          <w:color w:val="FF0000"/>
          <w:spacing w:val="-40"/>
          <w:w w:val="45"/>
          <w:sz w:val="150"/>
          <w:szCs w:val="150"/>
        </w:rPr>
      </w:pPr>
    </w:p>
    <w:p w14:paraId="3FB44AA3" w14:textId="77777777" w:rsidR="00CC0BAD" w:rsidRDefault="00CC0BAD">
      <w:pPr>
        <w:spacing w:line="240" w:lineRule="exact"/>
        <w:jc w:val="center"/>
        <w:rPr>
          <w:rFonts w:ascii="方正小标宋简体" w:eastAsia="方正小标宋简体" w:hAnsi="方正小标宋简体" w:cs="方正小标宋简体" w:hint="eastAsia"/>
          <w:color w:val="FF0000"/>
          <w:spacing w:val="-40"/>
          <w:w w:val="45"/>
          <w:sz w:val="150"/>
          <w:szCs w:val="150"/>
        </w:rPr>
      </w:pPr>
    </w:p>
    <w:p w14:paraId="02A02E14" w14:textId="77777777" w:rsidR="00CC0BAD" w:rsidRDefault="00CC0BAD">
      <w:pPr>
        <w:spacing w:line="240" w:lineRule="exact"/>
        <w:jc w:val="center"/>
        <w:rPr>
          <w:rFonts w:ascii="方正小标宋简体" w:eastAsia="方正小标宋简体" w:hAnsi="方正小标宋简体" w:cs="方正小标宋简体" w:hint="eastAsia"/>
          <w:color w:val="FF0000"/>
          <w:spacing w:val="-40"/>
          <w:w w:val="45"/>
          <w:sz w:val="150"/>
          <w:szCs w:val="150"/>
        </w:rPr>
      </w:pPr>
    </w:p>
    <w:p w14:paraId="56146718" w14:textId="77777777" w:rsidR="00CC0BAD" w:rsidRDefault="00CC0BAD">
      <w:pPr>
        <w:spacing w:line="240" w:lineRule="exact"/>
        <w:jc w:val="center"/>
        <w:rPr>
          <w:rFonts w:ascii="方正小标宋简体" w:eastAsia="方正小标宋简体" w:hAnsi="方正小标宋简体" w:cs="方正小标宋简体" w:hint="eastAsia"/>
          <w:color w:val="FF0000"/>
          <w:spacing w:val="-40"/>
          <w:w w:val="45"/>
          <w:sz w:val="150"/>
          <w:szCs w:val="150"/>
        </w:rPr>
      </w:pPr>
    </w:p>
    <w:p w14:paraId="67C3D58A" w14:textId="77777777" w:rsidR="00CC0BAD" w:rsidRDefault="00CC0BAD">
      <w:pPr>
        <w:spacing w:line="240" w:lineRule="exact"/>
        <w:jc w:val="center"/>
        <w:rPr>
          <w:rFonts w:ascii="方正小标宋简体" w:eastAsia="方正小标宋简体" w:hAnsi="方正小标宋简体" w:cs="方正小标宋简体" w:hint="eastAsia"/>
          <w:color w:val="FF0000"/>
          <w:spacing w:val="-40"/>
          <w:w w:val="45"/>
          <w:sz w:val="150"/>
          <w:szCs w:val="150"/>
        </w:rPr>
      </w:pPr>
    </w:p>
    <w:p w14:paraId="5EE40D76" w14:textId="77777777" w:rsidR="00CC0BAD" w:rsidRDefault="00000000">
      <w:pPr>
        <w:jc w:val="center"/>
        <w:rPr>
          <w:rFonts w:ascii="方正小标宋简体" w:eastAsia="方正小标宋简体" w:hAnsi="方正小标宋简体" w:cs="方正小标宋简体" w:hint="eastAsia"/>
          <w:color w:val="FF0000"/>
          <w:spacing w:val="-40"/>
          <w:w w:val="45"/>
          <w:sz w:val="150"/>
          <w:szCs w:val="150"/>
        </w:rPr>
      </w:pPr>
      <w:r>
        <w:rPr>
          <w:rFonts w:ascii="方正小标宋简体" w:eastAsia="方正小标宋简体" w:hAnsi="方正小标宋简体" w:cs="方正小标宋简体" w:hint="eastAsia"/>
          <w:color w:val="FF0000"/>
          <w:spacing w:val="-40"/>
          <w:w w:val="45"/>
          <w:sz w:val="150"/>
          <w:szCs w:val="150"/>
          <w:lang w:bidi="ar"/>
        </w:rPr>
        <w:t>山东第二医科大学工会委员会文件</w:t>
      </w:r>
    </w:p>
    <w:p w14:paraId="6DE54B25" w14:textId="77777777" w:rsidR="00CC0BAD" w:rsidRDefault="00CC0BAD">
      <w:pPr>
        <w:spacing w:line="480" w:lineRule="exact"/>
        <w:rPr>
          <w:rFonts w:ascii="仿宋_GB2312" w:eastAsia="仿宋_GB2312" w:cs="仿宋_GB2312"/>
          <w:sz w:val="32"/>
          <w:szCs w:val="32"/>
        </w:rPr>
      </w:pPr>
    </w:p>
    <w:p w14:paraId="1080BE22" w14:textId="77777777" w:rsidR="00CC0BAD" w:rsidRDefault="00000000">
      <w:pPr>
        <w:spacing w:line="520" w:lineRule="exact"/>
        <w:jc w:val="center"/>
        <w:rPr>
          <w:rFonts w:ascii="仿宋_GB2312" w:eastAsia="仿宋_GB2312" w:cs="仿宋_GB2312"/>
          <w:b/>
          <w:sz w:val="32"/>
          <w:szCs w:val="32"/>
        </w:rPr>
      </w:pPr>
      <w:r>
        <w:rPr>
          <w:rFonts w:ascii="仿宋_GB2312" w:eastAsia="仿宋_GB2312" w:hAnsi="Times New Roman" w:cs="仿宋_GB2312" w:hint="eastAsia"/>
          <w:sz w:val="32"/>
          <w:szCs w:val="32"/>
          <w:lang w:bidi="ar"/>
        </w:rPr>
        <w:t>山二</w:t>
      </w:r>
      <w:proofErr w:type="gramStart"/>
      <w:r>
        <w:rPr>
          <w:rFonts w:ascii="仿宋_GB2312" w:eastAsia="仿宋_GB2312" w:hAnsi="Times New Roman" w:cs="仿宋_GB2312" w:hint="eastAsia"/>
          <w:sz w:val="32"/>
          <w:szCs w:val="32"/>
          <w:lang w:bidi="ar"/>
        </w:rPr>
        <w:t>医</w:t>
      </w:r>
      <w:proofErr w:type="gramEnd"/>
      <w:r>
        <w:rPr>
          <w:rFonts w:ascii="仿宋_GB2312" w:eastAsia="仿宋_GB2312" w:hAnsi="宋体" w:cs="仿宋_GB2312" w:hint="eastAsia"/>
          <w:sz w:val="32"/>
          <w:szCs w:val="32"/>
          <w:lang w:bidi="ar"/>
        </w:rPr>
        <w:t>工发〔</w:t>
      </w:r>
      <w:r>
        <w:rPr>
          <w:rFonts w:ascii="仿宋_GB2312" w:eastAsia="仿宋_GB2312" w:hAnsi="Times New Roman" w:cs="仿宋_GB2312" w:hint="eastAsia"/>
          <w:sz w:val="32"/>
          <w:szCs w:val="32"/>
          <w:lang w:bidi="ar"/>
        </w:rPr>
        <w:t>2024</w:t>
      </w:r>
      <w:r>
        <w:rPr>
          <w:rFonts w:ascii="仿宋_GB2312" w:eastAsia="仿宋_GB2312" w:hAnsi="宋体" w:cs="仿宋_GB2312" w:hint="eastAsia"/>
          <w:sz w:val="32"/>
          <w:szCs w:val="32"/>
          <w:lang w:bidi="ar"/>
        </w:rPr>
        <w:t>〕</w:t>
      </w:r>
      <w:r>
        <w:rPr>
          <w:rFonts w:ascii="仿宋_GB2312" w:eastAsia="仿宋_GB2312" w:hAnsi="Times New Roman" w:cs="仿宋_GB2312" w:hint="eastAsia"/>
          <w:sz w:val="32"/>
          <w:szCs w:val="32"/>
          <w:lang w:bidi="ar"/>
        </w:rPr>
        <w:t>4</w:t>
      </w:r>
      <w:r>
        <w:rPr>
          <w:rFonts w:ascii="仿宋_GB2312" w:eastAsia="仿宋_GB2312" w:hAnsi="宋体" w:cs="仿宋_GB2312" w:hint="eastAsia"/>
          <w:sz w:val="32"/>
          <w:szCs w:val="32"/>
          <w:lang w:bidi="ar"/>
        </w:rPr>
        <w:t>号</w:t>
      </w:r>
      <w:bookmarkEnd w:id="0"/>
    </w:p>
    <w:p w14:paraId="360AE336" w14:textId="77777777" w:rsidR="00CC0BAD" w:rsidRDefault="00000000">
      <w:pPr>
        <w:spacing w:line="680" w:lineRule="exact"/>
        <w:jc w:val="center"/>
        <w:rPr>
          <w:rFonts w:ascii="方正小标宋简体" w:eastAsia="方正小标宋简体" w:hAnsi="方正小标宋简体" w:cs="方正小标宋简体" w:hint="eastAsia"/>
          <w:b/>
          <w:sz w:val="44"/>
          <w:szCs w:val="44"/>
        </w:rPr>
      </w:pPr>
      <w:r>
        <w:rPr>
          <w:rFonts w:ascii="Times New Roman" w:eastAsia="宋体" w:hAnsi="Times New Roman" w:cs="Times New Roman"/>
          <w:noProof/>
          <w:lang w:bidi="ar"/>
        </w:rPr>
        <mc:AlternateContent>
          <mc:Choice Requires="wps">
            <w:drawing>
              <wp:anchor distT="0" distB="0" distL="114300" distR="114300" simplePos="0" relativeHeight="251659264" behindDoc="0" locked="0" layoutInCell="1" allowOverlap="1" wp14:anchorId="25FE3989" wp14:editId="24F210EA">
                <wp:simplePos x="0" y="0"/>
                <wp:positionH relativeFrom="column">
                  <wp:posOffset>43180</wp:posOffset>
                </wp:positionH>
                <wp:positionV relativeFrom="paragraph">
                  <wp:posOffset>39370</wp:posOffset>
                </wp:positionV>
                <wp:extent cx="5604510" cy="0"/>
                <wp:effectExtent l="0" t="9525" r="15240" b="9525"/>
                <wp:wrapNone/>
                <wp:docPr id="2" name="直线 2"/>
                <wp:cNvGraphicFramePr/>
                <a:graphic xmlns:a="http://schemas.openxmlformats.org/drawingml/2006/main">
                  <a:graphicData uri="http://schemas.microsoft.com/office/word/2010/wordprocessingShape">
                    <wps:wsp>
                      <wps:cNvCnPr/>
                      <wps:spPr>
                        <a:xfrm>
                          <a:off x="0" y="0"/>
                          <a:ext cx="5604510" cy="0"/>
                        </a:xfrm>
                        <a:prstGeom prst="line">
                          <a:avLst/>
                        </a:prstGeom>
                        <a:ln w="19050" cap="flat" cmpd="sng">
                          <a:solidFill>
                            <a:srgbClr val="FF0000"/>
                          </a:solidFill>
                          <a:prstDash val="solid"/>
                          <a:headEnd type="none" w="med" len="med"/>
                          <a:tailEnd type="none" w="med" len="med"/>
                        </a:ln>
                      </wps:spPr>
                      <wps:bodyPr/>
                    </wps:wsp>
                  </a:graphicData>
                </a:graphic>
              </wp:anchor>
            </w:drawing>
          </mc:Choice>
          <mc:Fallback>
            <w:pict>
              <v:line w14:anchorId="5142A908" id="直线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4pt,3.1pt" to="444.7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" strokecolor="red" strokeweight="1.5pt"/>
            </w:pict>
          </mc:Fallback>
        </mc:AlternateContent>
      </w:r>
    </w:p>
    <w:p w14:paraId="5ABB65AF" w14:textId="77777777" w:rsidR="00CC0BAD" w:rsidRDefault="00000000">
      <w:pPr>
        <w:spacing w:line="560" w:lineRule="exact"/>
        <w:jc w:val="center"/>
        <w:rPr>
          <w:rFonts w:eastAsia="方正小标宋简体"/>
          <w:sz w:val="44"/>
          <w:szCs w:val="44"/>
        </w:rPr>
      </w:pPr>
      <w:r>
        <w:rPr>
          <w:rFonts w:ascii="方正小标宋简体" w:eastAsia="方正小标宋简体" w:hAnsi="方正小标宋简体" w:cs="方正小标宋简体" w:hint="eastAsia"/>
          <w:bCs/>
          <w:sz w:val="44"/>
          <w:szCs w:val="44"/>
          <w:lang w:bidi="ar"/>
        </w:rPr>
        <w:t>关于公布基层工会主席名单的通知</w:t>
      </w:r>
    </w:p>
    <w:p w14:paraId="6238C6F6" w14:textId="77777777" w:rsidR="00CC0BAD" w:rsidRDefault="00CC0BAD">
      <w:pPr>
        <w:adjustRightInd w:val="0"/>
        <w:spacing w:line="560" w:lineRule="exact"/>
        <w:rPr>
          <w:sz w:val="32"/>
          <w:szCs w:val="32"/>
        </w:rPr>
      </w:pPr>
    </w:p>
    <w:p w14:paraId="3735A3C9" w14:textId="77777777" w:rsidR="00CC0BAD" w:rsidRDefault="00000000">
      <w:pPr>
        <w:spacing w:line="560" w:lineRule="exact"/>
        <w:rPr>
          <w:rFonts w:ascii="仿宋_GB2312" w:eastAsia="仿宋_GB2312" w:cs="仿宋_GB2312"/>
          <w:sz w:val="32"/>
          <w:szCs w:val="32"/>
        </w:rPr>
      </w:pPr>
      <w:r>
        <w:rPr>
          <w:rFonts w:ascii="仿宋_GB2312" w:eastAsia="仿宋_GB2312" w:hAnsi="Times New Roman" w:cs="仿宋_GB2312" w:hint="eastAsia"/>
          <w:sz w:val="32"/>
          <w:szCs w:val="32"/>
          <w:lang w:bidi="ar"/>
        </w:rPr>
        <w:t>各工会：</w:t>
      </w:r>
    </w:p>
    <w:p w14:paraId="1FD91663" w14:textId="77777777" w:rsidR="00CC0BAD" w:rsidRDefault="00000000">
      <w:pPr>
        <w:spacing w:line="560" w:lineRule="exact"/>
        <w:ind w:firstLineChars="200" w:firstLine="640"/>
        <w:rPr>
          <w:rFonts w:ascii="仿宋_GB2312" w:eastAsia="仿宋_GB2312" w:cs="仿宋_GB2312"/>
          <w:sz w:val="32"/>
          <w:szCs w:val="32"/>
        </w:rPr>
      </w:pPr>
      <w:r>
        <w:rPr>
          <w:rFonts w:ascii="仿宋_GB2312" w:eastAsia="仿宋_GB2312" w:hAnsi="Times New Roman" w:cs="宋体" w:hint="eastAsia"/>
          <w:bCs/>
          <w:kern w:val="0"/>
          <w:sz w:val="32"/>
          <w:szCs w:val="32"/>
          <w:lang w:bidi="ar"/>
        </w:rPr>
        <w:t>根据工作需要，经研究，决定</w:t>
      </w:r>
      <w:r>
        <w:rPr>
          <w:rFonts w:ascii="仿宋_GB2312" w:eastAsia="仿宋_GB2312" w:hAnsi="Times New Roman" w:cs="仿宋_GB2312" w:hint="eastAsia"/>
          <w:sz w:val="32"/>
          <w:szCs w:val="32"/>
          <w:lang w:bidi="ar"/>
        </w:rPr>
        <w:t>：</w:t>
      </w:r>
    </w:p>
    <w:p w14:paraId="663C8890" w14:textId="77777777" w:rsidR="00CC0BAD" w:rsidRDefault="00000000">
      <w:pPr>
        <w:spacing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color w:val="000000"/>
          <w:kern w:val="0"/>
          <w:sz w:val="32"/>
          <w:szCs w:val="32"/>
          <w:lang w:bidi="ar"/>
        </w:rPr>
        <w:t>刘刚同志任中国教育工会山东第二医科大学委员会临床医学院（含第一临床医学院）委员会主席</w:t>
      </w:r>
      <w:r>
        <w:rPr>
          <w:rFonts w:ascii="仿宋_GB2312" w:eastAsia="仿宋_GB2312" w:hAnsi="宋体" w:cs="宋体" w:hint="eastAsia"/>
          <w:kern w:val="0"/>
          <w:sz w:val="32"/>
          <w:szCs w:val="32"/>
          <w:lang w:bidi="ar"/>
        </w:rPr>
        <w:t>；</w:t>
      </w:r>
    </w:p>
    <w:p w14:paraId="3B4FE9C9" w14:textId="77777777" w:rsidR="00CC0BAD" w:rsidRDefault="00000000">
      <w:pPr>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lang w:bidi="ar"/>
        </w:rPr>
        <w:t>李晓双同志任中国教育工会山东第二医科大学委员会基础医学院委员会主席；</w:t>
      </w:r>
    </w:p>
    <w:p w14:paraId="03C885F6" w14:textId="77777777" w:rsidR="00CC0BAD" w:rsidRDefault="00000000">
      <w:pPr>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lang w:bidi="ar"/>
        </w:rPr>
        <w:t>陈金红同志任中国教育工会山东第二医科大学委员会机关委员会主席；</w:t>
      </w:r>
    </w:p>
    <w:p w14:paraId="3EC7DBD9" w14:textId="77777777" w:rsidR="00CC0BAD" w:rsidRDefault="00000000">
      <w:pPr>
        <w:spacing w:line="560" w:lineRule="exact"/>
        <w:ind w:firstLineChars="200" w:firstLine="640"/>
        <w:rPr>
          <w:rFonts w:ascii="仿宋_GB2312" w:eastAsia="仿宋_GB2312" w:hAnsi="宋体" w:cs="宋体" w:hint="eastAsia"/>
          <w:color w:val="000000"/>
          <w:kern w:val="0"/>
          <w:sz w:val="32"/>
          <w:szCs w:val="32"/>
        </w:rPr>
      </w:pPr>
      <w:r>
        <w:rPr>
          <w:noProof/>
          <w:sz w:val="32"/>
        </w:rPr>
        <mc:AlternateContent>
          <mc:Choice Requires="wps">
            <w:drawing>
              <wp:anchor distT="0" distB="0" distL="114300" distR="114300" simplePos="0" relativeHeight="251661312" behindDoc="0" locked="0" layoutInCell="1" allowOverlap="1" wp14:anchorId="757FBA2B" wp14:editId="401609AB">
                <wp:simplePos x="0" y="0"/>
                <wp:positionH relativeFrom="column">
                  <wp:posOffset>4874895</wp:posOffset>
                </wp:positionH>
                <wp:positionV relativeFrom="paragraph">
                  <wp:posOffset>995680</wp:posOffset>
                </wp:positionV>
                <wp:extent cx="884555" cy="285750"/>
                <wp:effectExtent l="4445" t="4445" r="6350" b="14605"/>
                <wp:wrapNone/>
                <wp:docPr id="3" name="文本框 3"/>
                <wp:cNvGraphicFramePr/>
                <a:graphic xmlns:a="http://schemas.openxmlformats.org/drawingml/2006/main">
                  <a:graphicData uri="http://schemas.microsoft.com/office/word/2010/wordprocessingShape">
                    <wps:wsp>
                      <wps:cNvSpPr txBox="1"/>
                      <wps:spPr>
                        <a:xfrm>
                          <a:off x="5026025" y="9354820"/>
                          <a:ext cx="884555" cy="28575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71E934F1" w14:textId="77777777" w:rsidR="00CC0BAD" w:rsidRDefault="00000000">
                            <w:pPr>
                              <w:pStyle w:val="a3"/>
                              <w:widowControl/>
                              <w:rPr>
                                <w:sz w:val="28"/>
                                <w:szCs w:val="28"/>
                              </w:rPr>
                            </w:pPr>
                            <w:r>
                              <w:rPr>
                                <w:rFonts w:cs="宋体" w:hint="eastAsia"/>
                                <w:sz w:val="28"/>
                                <w:szCs w:val="28"/>
                              </w:rPr>
                              <w:t>—</w:t>
                            </w:r>
                            <w:r>
                              <w:rPr>
                                <w:sz w:val="28"/>
                                <w:szCs w:val="28"/>
                              </w:rPr>
                              <w:t xml:space="preserve"> 1 </w:t>
                            </w:r>
                            <w:r>
                              <w:rPr>
                                <w:rFonts w:cs="宋体" w:hint="eastAsia"/>
                                <w:sz w:val="28"/>
                                <w:szCs w:val="28"/>
                              </w:rPr>
                              <w:t>—</w:t>
                            </w:r>
                          </w:p>
                          <w:p w14:paraId="1AA0ED13" w14:textId="77777777" w:rsidR="00CC0BAD" w:rsidRDefault="00CC0BAD"/>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757FBA2B" id="_x0000_t202" coordsize="21600,21600" o:spt="202" path="m,l,21600r21600,l21600,xe">
                <v:stroke joinstyle="miter"/>
                <v:path gradientshapeok="t" o:connecttype="rect"/>
              </v:shapetype>
              <v:shape id="文本框 3" o:spid="_x0000_s1026" type="#_x0000_t202" style="position:absolute;left:0;text-align:left;margin-left:383.85pt;margin-top:78.4pt;width:69.65pt;height:2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" fillcolor="white [3201]" strokecolor="white [3212]" strokeweight=".5pt">
                <v:textbox>
                  <w:txbxContent>
                    <w:p w14:paraId="71E934F1" w14:textId="77777777" w:rsidR="00CC0BAD" w:rsidRDefault="00000000">
                      <w:pPr>
                        <w:pStyle w:val="a3"/>
                        <w:widowControl/>
                        <w:rPr>
                          <w:sz w:val="28"/>
                          <w:szCs w:val="28"/>
                        </w:rPr>
                      </w:pPr>
                      <w:r>
                        <w:rPr>
                          <w:rFonts w:cs="宋体" w:hint="eastAsia"/>
                          <w:sz w:val="28"/>
                          <w:szCs w:val="28"/>
                        </w:rPr>
                        <w:t>—</w:t>
                      </w:r>
                      <w:r>
                        <w:rPr>
                          <w:sz w:val="28"/>
                          <w:szCs w:val="28"/>
                        </w:rPr>
                        <w:t xml:space="preserve"> 1 </w:t>
                      </w:r>
                      <w:r>
                        <w:rPr>
                          <w:rFonts w:cs="宋体" w:hint="eastAsia"/>
                          <w:sz w:val="28"/>
                          <w:szCs w:val="28"/>
                        </w:rPr>
                        <w:t>—</w:t>
                      </w:r>
                    </w:p>
                    <w:p w14:paraId="1AA0ED13" w14:textId="77777777" w:rsidR="00CC0BAD" w:rsidRDefault="00CC0BAD"/>
                  </w:txbxContent>
                </v:textbox>
              </v:shape>
            </w:pict>
          </mc:Fallback>
        </mc:AlternateContent>
      </w:r>
      <w:r>
        <w:rPr>
          <w:rFonts w:ascii="仿宋_GB2312" w:eastAsia="仿宋_GB2312" w:hAnsi="宋体" w:cs="宋体" w:hint="eastAsia"/>
          <w:color w:val="000000"/>
          <w:kern w:val="0"/>
          <w:sz w:val="32"/>
          <w:szCs w:val="32"/>
          <w:lang w:bidi="ar"/>
        </w:rPr>
        <w:t>于文静同志任中国教育工会山东第二医科大学委员会教务学工委员会主席；</w:t>
      </w:r>
    </w:p>
    <w:p w14:paraId="1449F77D" w14:textId="77777777" w:rsidR="00CC0BAD" w:rsidRDefault="00000000">
      <w:pPr>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lang w:bidi="ar"/>
        </w:rPr>
        <w:lastRenderedPageBreak/>
        <w:t>高凯同志任中国教育工会山东第二医科大学委员会后勤管理处委员会主席；</w:t>
      </w:r>
    </w:p>
    <w:p w14:paraId="74A84036" w14:textId="77777777" w:rsidR="00CC0BAD" w:rsidRDefault="00000000">
      <w:pPr>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lang w:bidi="ar"/>
        </w:rPr>
        <w:t>梁晓琴同志任中国教育工会山东第二医科大学委员会虞河校区（</w:t>
      </w:r>
      <w:proofErr w:type="gramStart"/>
      <w:r>
        <w:rPr>
          <w:rFonts w:ascii="仿宋_GB2312" w:eastAsia="仿宋_GB2312" w:hAnsi="宋体" w:cs="宋体" w:hint="eastAsia"/>
          <w:color w:val="000000"/>
          <w:kern w:val="0"/>
          <w:sz w:val="32"/>
          <w:szCs w:val="32"/>
          <w:lang w:bidi="ar"/>
        </w:rPr>
        <w:t>含老干处</w:t>
      </w:r>
      <w:proofErr w:type="gramEnd"/>
      <w:r>
        <w:rPr>
          <w:rFonts w:ascii="仿宋_GB2312" w:eastAsia="仿宋_GB2312" w:hAnsi="宋体" w:cs="宋体" w:hint="eastAsia"/>
          <w:color w:val="000000"/>
          <w:kern w:val="0"/>
          <w:sz w:val="32"/>
          <w:szCs w:val="32"/>
          <w:lang w:bidi="ar"/>
        </w:rPr>
        <w:t>）委员会主席；</w:t>
      </w:r>
    </w:p>
    <w:p w14:paraId="75B45498" w14:textId="77777777" w:rsidR="00CC0BAD" w:rsidRDefault="00000000">
      <w:pPr>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lang w:bidi="ar"/>
        </w:rPr>
        <w:t>徐砚亮同志任中国教育工会山东第二医科大学委员会图书馆委员会主席；</w:t>
      </w:r>
    </w:p>
    <w:p w14:paraId="221E4A86" w14:textId="77777777" w:rsidR="00CC0BAD" w:rsidRDefault="00000000">
      <w:pPr>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lang w:bidi="ar"/>
        </w:rPr>
        <w:t>朱宏晋同志任中国教育工会山东第二医科大学委员会马克思主义学院委员会主席；</w:t>
      </w:r>
    </w:p>
    <w:p w14:paraId="7F1DC188" w14:textId="77777777" w:rsidR="00CC0BAD" w:rsidRDefault="00000000">
      <w:pPr>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lang w:bidi="ar"/>
        </w:rPr>
        <w:t>王雪净同志任中国教育工会山东第二医科大学委员会康复医学院委员会主席；</w:t>
      </w:r>
    </w:p>
    <w:p w14:paraId="339669DB" w14:textId="77777777" w:rsidR="00CC0BAD" w:rsidRDefault="00000000">
      <w:pPr>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lang w:bidi="ar"/>
        </w:rPr>
        <w:t>许婷婷同志任中国教育工会山东第二医科大学委员会公共卫生学院委员会主席；</w:t>
      </w:r>
    </w:p>
    <w:p w14:paraId="2C67BC51" w14:textId="77777777" w:rsidR="00CC0BAD" w:rsidRDefault="00000000">
      <w:pPr>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lang w:bidi="ar"/>
        </w:rPr>
        <w:t>于贞杰同志任中国教育工会山东第二医科大学委员会管理学院委员会主席；</w:t>
      </w:r>
    </w:p>
    <w:p w14:paraId="22B04D63" w14:textId="77777777" w:rsidR="00CC0BAD" w:rsidRDefault="00000000">
      <w:pPr>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lang w:bidi="ar"/>
        </w:rPr>
        <w:t>于颖荣同志任中国教育工会山东第二医科大学委员会护理学院委员会主席；</w:t>
      </w:r>
    </w:p>
    <w:p w14:paraId="6095A043" w14:textId="77777777" w:rsidR="00CC0BAD" w:rsidRDefault="00000000">
      <w:pPr>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lang w:bidi="ar"/>
        </w:rPr>
        <w:t>张劲同志任中国教育工会山东第二医科大学委员会口腔医学院委员会主席;</w:t>
      </w:r>
    </w:p>
    <w:p w14:paraId="67320740" w14:textId="77777777" w:rsidR="00CC0BAD" w:rsidRDefault="00000000">
      <w:pPr>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lang w:bidi="ar"/>
        </w:rPr>
        <w:t>徐帆同志任中国教育工会山东第二医科大学委员会药学院委员会主席；</w:t>
      </w:r>
    </w:p>
    <w:p w14:paraId="054D0516" w14:textId="77777777" w:rsidR="00CC0BAD" w:rsidRDefault="00000000">
      <w:pPr>
        <w:spacing w:line="560" w:lineRule="exact"/>
        <w:ind w:firstLineChars="200" w:firstLine="640"/>
        <w:rPr>
          <w:rFonts w:ascii="仿宋_GB2312" w:eastAsia="仿宋_GB2312" w:hAnsi="宋体" w:cs="宋体" w:hint="eastAsia"/>
          <w:color w:val="000000"/>
          <w:kern w:val="0"/>
          <w:sz w:val="32"/>
          <w:szCs w:val="32"/>
        </w:rPr>
      </w:pPr>
      <w:r>
        <w:rPr>
          <w:noProof/>
          <w:sz w:val="32"/>
        </w:rPr>
        <mc:AlternateContent>
          <mc:Choice Requires="wps">
            <w:drawing>
              <wp:anchor distT="0" distB="0" distL="114300" distR="114300" simplePos="0" relativeHeight="251662336" behindDoc="0" locked="0" layoutInCell="1" allowOverlap="1" wp14:anchorId="287DBD50" wp14:editId="7AD477E2">
                <wp:simplePos x="0" y="0"/>
                <wp:positionH relativeFrom="column">
                  <wp:posOffset>-1905</wp:posOffset>
                </wp:positionH>
                <wp:positionV relativeFrom="paragraph">
                  <wp:posOffset>977265</wp:posOffset>
                </wp:positionV>
                <wp:extent cx="884555" cy="285750"/>
                <wp:effectExtent l="4445" t="4445" r="6350" b="14605"/>
                <wp:wrapNone/>
                <wp:docPr id="4" name="文本框 4"/>
                <wp:cNvGraphicFramePr/>
                <a:graphic xmlns:a="http://schemas.openxmlformats.org/drawingml/2006/main">
                  <a:graphicData uri="http://schemas.microsoft.com/office/word/2010/wordprocessingShape">
                    <wps:wsp>
                      <wps:cNvSpPr txBox="1"/>
                      <wps:spPr>
                        <a:xfrm>
                          <a:off x="0" y="0"/>
                          <a:ext cx="884555" cy="28575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4CA22075" w14:textId="77777777" w:rsidR="00CC0BAD" w:rsidRDefault="00000000">
                            <w:pPr>
                              <w:pStyle w:val="a3"/>
                              <w:widowControl/>
                              <w:rPr>
                                <w:sz w:val="28"/>
                                <w:szCs w:val="28"/>
                              </w:rPr>
                            </w:pPr>
                            <w:r>
                              <w:rPr>
                                <w:rFonts w:cs="宋体" w:hint="eastAsia"/>
                                <w:sz w:val="28"/>
                                <w:szCs w:val="28"/>
                              </w:rPr>
                              <w:t>—</w:t>
                            </w:r>
                            <w:r>
                              <w:rPr>
                                <w:sz w:val="28"/>
                                <w:szCs w:val="28"/>
                              </w:rPr>
                              <w:t xml:space="preserve"> </w:t>
                            </w:r>
                            <w:r>
                              <w:rPr>
                                <w:rFonts w:hint="eastAsia"/>
                                <w:sz w:val="28"/>
                                <w:szCs w:val="28"/>
                              </w:rPr>
                              <w:t>2</w:t>
                            </w:r>
                            <w:r>
                              <w:rPr>
                                <w:sz w:val="28"/>
                                <w:szCs w:val="28"/>
                              </w:rPr>
                              <w:t xml:space="preserve"> </w:t>
                            </w:r>
                            <w:r>
                              <w:rPr>
                                <w:rFonts w:cs="宋体" w:hint="eastAsia"/>
                                <w:sz w:val="28"/>
                                <w:szCs w:val="28"/>
                              </w:rPr>
                              <w:t>—</w:t>
                            </w:r>
                          </w:p>
                          <w:p w14:paraId="02C3FE4D" w14:textId="77777777" w:rsidR="00CC0BAD" w:rsidRDefault="00CC0BAD"/>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87DBD50" id="文本框 4" o:spid="_x0000_s1027" type="#_x0000_t202" style="position:absolute;left:0;text-align:left;margin-left:-.15pt;margin-top:76.95pt;width:69.65pt;height:2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" fillcolor="white [3201]" strokecolor="white [3212]" strokeweight=".5pt">
                <v:textbox>
                  <w:txbxContent>
                    <w:p w14:paraId="4CA22075" w14:textId="77777777" w:rsidR="00CC0BAD" w:rsidRDefault="00000000">
                      <w:pPr>
                        <w:pStyle w:val="a3"/>
                        <w:widowControl/>
                        <w:rPr>
                          <w:sz w:val="28"/>
                          <w:szCs w:val="28"/>
                        </w:rPr>
                      </w:pPr>
                      <w:r>
                        <w:rPr>
                          <w:rFonts w:cs="宋体" w:hint="eastAsia"/>
                          <w:sz w:val="28"/>
                          <w:szCs w:val="28"/>
                        </w:rPr>
                        <w:t>—</w:t>
                      </w:r>
                      <w:r>
                        <w:rPr>
                          <w:sz w:val="28"/>
                          <w:szCs w:val="28"/>
                        </w:rPr>
                        <w:t xml:space="preserve"> </w:t>
                      </w:r>
                      <w:r>
                        <w:rPr>
                          <w:rFonts w:hint="eastAsia"/>
                          <w:sz w:val="28"/>
                          <w:szCs w:val="28"/>
                        </w:rPr>
                        <w:t>2</w:t>
                      </w:r>
                      <w:r>
                        <w:rPr>
                          <w:sz w:val="28"/>
                          <w:szCs w:val="28"/>
                        </w:rPr>
                        <w:t xml:space="preserve"> </w:t>
                      </w:r>
                      <w:r>
                        <w:rPr>
                          <w:rFonts w:cs="宋体" w:hint="eastAsia"/>
                          <w:sz w:val="28"/>
                          <w:szCs w:val="28"/>
                        </w:rPr>
                        <w:t>—</w:t>
                      </w:r>
                    </w:p>
                    <w:p w14:paraId="02C3FE4D" w14:textId="77777777" w:rsidR="00CC0BAD" w:rsidRDefault="00CC0BAD"/>
                  </w:txbxContent>
                </v:textbox>
              </v:shape>
            </w:pict>
          </mc:Fallback>
        </mc:AlternateContent>
      </w:r>
      <w:r>
        <w:rPr>
          <w:rFonts w:ascii="仿宋_GB2312" w:eastAsia="仿宋_GB2312" w:hAnsi="宋体" w:cs="宋体" w:hint="eastAsia"/>
          <w:color w:val="000000"/>
          <w:kern w:val="0"/>
          <w:sz w:val="32"/>
          <w:szCs w:val="32"/>
          <w:lang w:bidi="ar"/>
        </w:rPr>
        <w:t>王琳同志任中国教育工会山东第二医科大学委员会生命科学与技术学院委员会主席；</w:t>
      </w:r>
    </w:p>
    <w:p w14:paraId="76C8C081" w14:textId="77777777" w:rsidR="00CC0BAD" w:rsidRDefault="00000000">
      <w:pPr>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lang w:bidi="ar"/>
        </w:rPr>
        <w:lastRenderedPageBreak/>
        <w:t>夏德涛同志任中国教育工会山东第二医科大学委员会麻醉学院委员会主席；</w:t>
      </w:r>
    </w:p>
    <w:p w14:paraId="0E8E18D1" w14:textId="77777777" w:rsidR="00CC0BAD" w:rsidRDefault="00000000">
      <w:pPr>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lang w:bidi="ar"/>
        </w:rPr>
        <w:t>陈晓云同志任中国教育工会山东第二医科大学委员会医学影像学院委员会主席；</w:t>
      </w:r>
    </w:p>
    <w:p w14:paraId="7C5AB874" w14:textId="77777777" w:rsidR="00CC0BAD" w:rsidRDefault="00000000">
      <w:pPr>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lang w:bidi="ar"/>
        </w:rPr>
        <w:t>朱宏同志任中国教育工会山东第二医科大学委员会外国语学院委员会主席；</w:t>
      </w:r>
    </w:p>
    <w:p w14:paraId="3F6332A0" w14:textId="77777777" w:rsidR="00CC0BAD" w:rsidRDefault="00000000">
      <w:pPr>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lang w:bidi="ar"/>
        </w:rPr>
        <w:t>田桂香同志任中国教育工会山东第二医科大学委员会心理学院委员会主席；</w:t>
      </w:r>
    </w:p>
    <w:p w14:paraId="5B9A00F6" w14:textId="77777777" w:rsidR="00CC0BAD" w:rsidRDefault="00000000">
      <w:pPr>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lang w:bidi="ar"/>
        </w:rPr>
        <w:t>李康同志任中国教育工会山东第二医科大学委员会医学检验学院委员会主席；</w:t>
      </w:r>
    </w:p>
    <w:p w14:paraId="3E23B93B" w14:textId="3269C9AD" w:rsidR="00CC0BAD" w:rsidRDefault="00000000">
      <w:pPr>
        <w:spacing w:line="560" w:lineRule="exact"/>
        <w:ind w:firstLineChars="200" w:firstLine="640"/>
        <w:rPr>
          <w:rFonts w:ascii="仿宋_GB2312" w:eastAsia="仿宋_GB2312" w:hAnsi="宋体" w:cs="宋体" w:hint="eastAsia"/>
          <w:color w:val="000000"/>
          <w:kern w:val="0"/>
          <w:sz w:val="32"/>
          <w:szCs w:val="32"/>
        </w:rPr>
      </w:pPr>
      <w:proofErr w:type="gramStart"/>
      <w:r>
        <w:rPr>
          <w:rFonts w:ascii="仿宋_GB2312" w:eastAsia="仿宋_GB2312" w:hAnsi="宋体" w:cs="宋体" w:hint="eastAsia"/>
          <w:color w:val="000000"/>
          <w:kern w:val="0"/>
          <w:sz w:val="32"/>
          <w:szCs w:val="32"/>
          <w:lang w:bidi="ar"/>
        </w:rPr>
        <w:t>汲蕊</w:t>
      </w:r>
      <w:proofErr w:type="gramEnd"/>
      <w:r>
        <w:rPr>
          <w:rFonts w:ascii="仿宋_GB2312" w:eastAsia="仿宋_GB2312" w:hAnsi="宋体" w:cs="宋体" w:hint="eastAsia"/>
          <w:color w:val="000000"/>
          <w:kern w:val="0"/>
          <w:sz w:val="32"/>
          <w:szCs w:val="32"/>
          <w:lang w:bidi="ar"/>
        </w:rPr>
        <w:t>同志任中国教育工会山东第二医科大学委员会中医学院委员会主席。</w:t>
      </w:r>
    </w:p>
    <w:p w14:paraId="7B85DA6E" w14:textId="43789F10" w:rsidR="00CC0BAD" w:rsidRDefault="00D24037">
      <w:pPr>
        <w:spacing w:line="560" w:lineRule="exact"/>
        <w:ind w:firstLineChars="200" w:firstLine="420"/>
        <w:rPr>
          <w:rFonts w:ascii="仿宋_GB2312" w:eastAsia="仿宋_GB2312" w:cs="仿宋_GB2312"/>
          <w:sz w:val="32"/>
          <w:szCs w:val="32"/>
        </w:rPr>
      </w:pPr>
      <w:r>
        <w:rPr>
          <w:noProof/>
        </w:rPr>
        <w:drawing>
          <wp:anchor distT="0" distB="0" distL="114300" distR="114300" simplePos="0" relativeHeight="251658752" behindDoc="0" locked="0" layoutInCell="1" allowOverlap="1" wp14:anchorId="7076B980" wp14:editId="5D07DE70">
            <wp:simplePos x="0" y="0"/>
            <wp:positionH relativeFrom="column">
              <wp:posOffset>2658745</wp:posOffset>
            </wp:positionH>
            <wp:positionV relativeFrom="paragraph">
              <wp:posOffset>210820</wp:posOffset>
            </wp:positionV>
            <wp:extent cx="1438910" cy="1438910"/>
            <wp:effectExtent l="0" t="0" r="8890" b="8890"/>
            <wp:wrapNone/>
            <wp:docPr id="1172360910" name="图片 2" descr="23-教育工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360910" name="图片 2" descr="23-教育工会"/>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438910" cy="1438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19B189" w14:textId="77777777" w:rsidR="00CC0BAD" w:rsidRDefault="00000000">
      <w:pPr>
        <w:spacing w:line="560" w:lineRule="exact"/>
        <w:ind w:firstLine="420"/>
        <w:rPr>
          <w:rFonts w:ascii="仿宋_GB2312" w:eastAsia="仿宋_GB2312" w:cs="仿宋_GB2312"/>
          <w:sz w:val="32"/>
          <w:szCs w:val="32"/>
        </w:rPr>
      </w:pPr>
      <w:r>
        <w:rPr>
          <w:rFonts w:ascii="仿宋_GB2312" w:eastAsia="仿宋_GB2312" w:hAnsi="Times New Roman" w:cs="仿宋_GB2312" w:hint="eastAsia"/>
          <w:sz w:val="32"/>
          <w:szCs w:val="32"/>
          <w:lang w:bidi="ar"/>
        </w:rPr>
        <w:t xml:space="preserve"> </w:t>
      </w:r>
    </w:p>
    <w:p w14:paraId="49BCAD1C" w14:textId="77777777" w:rsidR="00CC0BAD" w:rsidRDefault="00000000">
      <w:pPr>
        <w:spacing w:line="560" w:lineRule="exact"/>
        <w:ind w:firstLineChars="800" w:firstLine="2560"/>
        <w:rPr>
          <w:rFonts w:ascii="仿宋_GB2312" w:eastAsia="仿宋_GB2312" w:cs="仿宋_GB2312"/>
          <w:sz w:val="32"/>
          <w:szCs w:val="32"/>
        </w:rPr>
      </w:pPr>
      <w:r>
        <w:rPr>
          <w:rFonts w:ascii="仿宋_GB2312" w:eastAsia="仿宋_GB2312" w:hAnsi="Times New Roman" w:cs="仿宋_GB2312" w:hint="eastAsia"/>
          <w:sz w:val="32"/>
          <w:szCs w:val="32"/>
          <w:lang w:bidi="ar"/>
        </w:rPr>
        <w:t xml:space="preserve">中国教育工会山东第二医科大学委员会                            </w:t>
      </w:r>
    </w:p>
    <w:p w14:paraId="6649EAEE" w14:textId="31FFF577" w:rsidR="00CC0BAD" w:rsidRDefault="00000000">
      <w:pPr>
        <w:spacing w:line="560" w:lineRule="exact"/>
        <w:ind w:firstLineChars="1300" w:firstLine="4160"/>
        <w:rPr>
          <w:rFonts w:ascii="仿宋_GB2312" w:eastAsia="仿宋_GB2312" w:cs="仿宋_GB2312"/>
          <w:sz w:val="32"/>
          <w:szCs w:val="32"/>
        </w:rPr>
      </w:pPr>
      <w:r>
        <w:rPr>
          <w:rFonts w:ascii="仿宋_GB2312" w:eastAsia="仿宋_GB2312" w:hAnsi="Times New Roman" w:cs="仿宋_GB2312" w:hint="eastAsia"/>
          <w:sz w:val="32"/>
          <w:szCs w:val="32"/>
          <w:lang w:bidi="ar"/>
        </w:rPr>
        <w:t>2024年4月19日</w:t>
      </w:r>
    </w:p>
    <w:p w14:paraId="3CC68B8C" w14:textId="77777777" w:rsidR="00CC0BAD" w:rsidRDefault="00CC0BAD">
      <w:pPr>
        <w:adjustRightInd w:val="0"/>
        <w:spacing w:line="300" w:lineRule="exact"/>
        <w:rPr>
          <w:rFonts w:ascii="仿宋_GB2312" w:eastAsia="仿宋_GB2312" w:cs="仿宋_GB2312"/>
          <w:b/>
          <w:sz w:val="32"/>
          <w:szCs w:val="32"/>
        </w:rPr>
      </w:pPr>
    </w:p>
    <w:p w14:paraId="27E44098" w14:textId="77777777" w:rsidR="00CC0BAD" w:rsidRDefault="00CC0BAD">
      <w:pPr>
        <w:adjustRightInd w:val="0"/>
        <w:spacing w:line="300" w:lineRule="exact"/>
        <w:rPr>
          <w:rFonts w:ascii="仿宋_GB2312" w:eastAsia="仿宋_GB2312" w:cs="仿宋_GB2312"/>
          <w:b/>
          <w:sz w:val="32"/>
          <w:szCs w:val="32"/>
        </w:rPr>
      </w:pPr>
    </w:p>
    <w:p w14:paraId="7A8ECCAD" w14:textId="77777777" w:rsidR="00CC0BAD" w:rsidRDefault="00CC0BAD">
      <w:pPr>
        <w:adjustRightInd w:val="0"/>
        <w:spacing w:line="300" w:lineRule="exact"/>
        <w:rPr>
          <w:rFonts w:ascii="仿宋_GB2312" w:eastAsia="仿宋_GB2312" w:cs="仿宋_GB2312"/>
          <w:b/>
          <w:sz w:val="32"/>
          <w:szCs w:val="32"/>
        </w:rPr>
      </w:pPr>
    </w:p>
    <w:p w14:paraId="534EF14C" w14:textId="77777777" w:rsidR="00CC0BAD" w:rsidRDefault="00CC0BAD">
      <w:pPr>
        <w:adjustRightInd w:val="0"/>
        <w:spacing w:line="300" w:lineRule="exact"/>
        <w:rPr>
          <w:rFonts w:ascii="仿宋_GB2312" w:eastAsia="仿宋_GB2312" w:cs="仿宋_GB2312"/>
          <w:b/>
          <w:sz w:val="32"/>
          <w:szCs w:val="32"/>
        </w:rPr>
      </w:pPr>
    </w:p>
    <w:p w14:paraId="168BD28B" w14:textId="77777777" w:rsidR="00CC0BAD" w:rsidRDefault="00CC0BAD">
      <w:pPr>
        <w:adjustRightInd w:val="0"/>
        <w:spacing w:line="300" w:lineRule="exact"/>
        <w:rPr>
          <w:rFonts w:ascii="仿宋_GB2312" w:eastAsia="仿宋_GB2312" w:cs="仿宋_GB2312"/>
          <w:b/>
          <w:sz w:val="32"/>
          <w:szCs w:val="32"/>
        </w:rPr>
      </w:pPr>
    </w:p>
    <w:p w14:paraId="0D18E17C" w14:textId="77777777" w:rsidR="00CC0BAD" w:rsidRDefault="00CC0BAD">
      <w:pPr>
        <w:adjustRightInd w:val="0"/>
        <w:spacing w:line="300" w:lineRule="exact"/>
        <w:rPr>
          <w:rFonts w:ascii="仿宋_GB2312" w:eastAsia="仿宋_GB2312" w:cs="仿宋_GB2312"/>
          <w:b/>
          <w:sz w:val="32"/>
          <w:szCs w:val="32"/>
        </w:rPr>
      </w:pPr>
    </w:p>
    <w:p w14:paraId="0E8F145D" w14:textId="77777777" w:rsidR="00CC0BAD" w:rsidRDefault="00000000">
      <w:pPr>
        <w:adjustRightInd w:val="0"/>
        <w:spacing w:line="300" w:lineRule="exact"/>
        <w:rPr>
          <w:rFonts w:ascii="仿宋_GB2312" w:eastAsia="仿宋_GB2312" w:cs="仿宋_GB2312"/>
          <w:b/>
          <w:sz w:val="32"/>
          <w:szCs w:val="32"/>
        </w:rPr>
      </w:pPr>
      <w:r>
        <w:rPr>
          <w:noProof/>
          <w:sz w:val="32"/>
        </w:rPr>
        <mc:AlternateContent>
          <mc:Choice Requires="wps">
            <w:drawing>
              <wp:anchor distT="0" distB="0" distL="114300" distR="114300" simplePos="0" relativeHeight="251663360" behindDoc="0" locked="0" layoutInCell="1" allowOverlap="1" wp14:anchorId="1EC28D4A" wp14:editId="28B310B3">
                <wp:simplePos x="0" y="0"/>
                <wp:positionH relativeFrom="column">
                  <wp:posOffset>4874895</wp:posOffset>
                </wp:positionH>
                <wp:positionV relativeFrom="paragraph">
                  <wp:posOffset>1285240</wp:posOffset>
                </wp:positionV>
                <wp:extent cx="884555" cy="285750"/>
                <wp:effectExtent l="4445" t="4445" r="6350" b="14605"/>
                <wp:wrapNone/>
                <wp:docPr id="5" name="文本框 5"/>
                <wp:cNvGraphicFramePr/>
                <a:graphic xmlns:a="http://schemas.openxmlformats.org/drawingml/2006/main">
                  <a:graphicData uri="http://schemas.microsoft.com/office/word/2010/wordprocessingShape">
                    <wps:wsp>
                      <wps:cNvSpPr txBox="1"/>
                      <wps:spPr>
                        <a:xfrm>
                          <a:off x="0" y="0"/>
                          <a:ext cx="884555" cy="28575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6C4305DF" w14:textId="77777777" w:rsidR="00CC0BAD" w:rsidRDefault="00000000">
                            <w:pPr>
                              <w:pStyle w:val="a3"/>
                              <w:widowControl/>
                              <w:rPr>
                                <w:sz w:val="28"/>
                                <w:szCs w:val="28"/>
                              </w:rPr>
                            </w:pPr>
                            <w:r>
                              <w:rPr>
                                <w:rFonts w:cs="宋体" w:hint="eastAsia"/>
                                <w:sz w:val="28"/>
                                <w:szCs w:val="28"/>
                              </w:rPr>
                              <w:t>—</w:t>
                            </w:r>
                            <w:r>
                              <w:rPr>
                                <w:sz w:val="28"/>
                                <w:szCs w:val="28"/>
                              </w:rPr>
                              <w:t xml:space="preserve"> </w:t>
                            </w:r>
                            <w:r>
                              <w:rPr>
                                <w:rFonts w:hint="eastAsia"/>
                                <w:sz w:val="28"/>
                                <w:szCs w:val="28"/>
                              </w:rPr>
                              <w:t>3</w:t>
                            </w:r>
                            <w:r>
                              <w:rPr>
                                <w:sz w:val="28"/>
                                <w:szCs w:val="28"/>
                              </w:rPr>
                              <w:t xml:space="preserve"> </w:t>
                            </w:r>
                            <w:r>
                              <w:rPr>
                                <w:rFonts w:cs="宋体" w:hint="eastAsia"/>
                                <w:sz w:val="28"/>
                                <w:szCs w:val="28"/>
                              </w:rPr>
                              <w:t>—</w:t>
                            </w:r>
                          </w:p>
                          <w:p w14:paraId="6245335F" w14:textId="77777777" w:rsidR="00CC0BAD" w:rsidRDefault="00CC0BAD"/>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EC28D4A" id="文本框 5" o:spid="_x0000_s1028" type="#_x0000_t202" style="position:absolute;left:0;text-align:left;margin-left:383.85pt;margin-top:101.2pt;width:69.65pt;height:2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" fillcolor="white [3201]" strokecolor="white [3212]" strokeweight=".5pt">
                <v:textbox>
                  <w:txbxContent>
                    <w:p w14:paraId="6C4305DF" w14:textId="77777777" w:rsidR="00CC0BAD" w:rsidRDefault="00000000">
                      <w:pPr>
                        <w:pStyle w:val="a3"/>
                        <w:widowControl/>
                        <w:rPr>
                          <w:sz w:val="28"/>
                          <w:szCs w:val="28"/>
                        </w:rPr>
                      </w:pPr>
                      <w:r>
                        <w:rPr>
                          <w:rFonts w:cs="宋体" w:hint="eastAsia"/>
                          <w:sz w:val="28"/>
                          <w:szCs w:val="28"/>
                        </w:rPr>
                        <w:t>—</w:t>
                      </w:r>
                      <w:r>
                        <w:rPr>
                          <w:sz w:val="28"/>
                          <w:szCs w:val="28"/>
                        </w:rPr>
                        <w:t xml:space="preserve"> </w:t>
                      </w:r>
                      <w:r>
                        <w:rPr>
                          <w:rFonts w:hint="eastAsia"/>
                          <w:sz w:val="28"/>
                          <w:szCs w:val="28"/>
                        </w:rPr>
                        <w:t>3</w:t>
                      </w:r>
                      <w:r>
                        <w:rPr>
                          <w:sz w:val="28"/>
                          <w:szCs w:val="28"/>
                        </w:rPr>
                        <w:t xml:space="preserve"> </w:t>
                      </w:r>
                      <w:r>
                        <w:rPr>
                          <w:rFonts w:cs="宋体" w:hint="eastAsia"/>
                          <w:sz w:val="28"/>
                          <w:szCs w:val="28"/>
                        </w:rPr>
                        <w:t>—</w:t>
                      </w:r>
                    </w:p>
                    <w:p w14:paraId="6245335F" w14:textId="77777777" w:rsidR="00CC0BAD" w:rsidRDefault="00CC0BAD"/>
                  </w:txbxContent>
                </v:textbox>
              </v:shape>
            </w:pict>
          </mc:Fallback>
        </mc:AlternateContent>
      </w:r>
    </w:p>
    <w:p w14:paraId="220CDDBF" w14:textId="77777777" w:rsidR="00CC0BAD" w:rsidRDefault="00CC0BAD">
      <w:pPr>
        <w:adjustRightInd w:val="0"/>
        <w:spacing w:line="300" w:lineRule="exact"/>
        <w:rPr>
          <w:rFonts w:ascii="仿宋_GB2312" w:eastAsia="仿宋_GB2312" w:cs="仿宋_GB2312"/>
          <w:b/>
          <w:sz w:val="32"/>
          <w:szCs w:val="32"/>
        </w:rPr>
      </w:pPr>
    </w:p>
    <w:p w14:paraId="62A3B76F" w14:textId="77777777" w:rsidR="00CC0BAD" w:rsidRDefault="00CC0BAD">
      <w:pPr>
        <w:adjustRightInd w:val="0"/>
        <w:spacing w:line="300" w:lineRule="exact"/>
        <w:rPr>
          <w:rFonts w:ascii="仿宋_GB2312" w:eastAsia="仿宋_GB2312" w:cs="仿宋_GB2312"/>
          <w:b/>
          <w:sz w:val="32"/>
          <w:szCs w:val="32"/>
        </w:rPr>
      </w:pPr>
    </w:p>
    <w:p w14:paraId="3DC10F5E" w14:textId="77777777" w:rsidR="00CC0BAD" w:rsidRDefault="00CC0BAD">
      <w:pPr>
        <w:adjustRightInd w:val="0"/>
        <w:spacing w:line="300" w:lineRule="exact"/>
        <w:rPr>
          <w:rFonts w:ascii="仿宋_GB2312" w:eastAsia="仿宋_GB2312" w:cs="仿宋_GB2312"/>
          <w:b/>
          <w:sz w:val="32"/>
          <w:szCs w:val="32"/>
        </w:rPr>
      </w:pPr>
    </w:p>
    <w:p w14:paraId="32774E29" w14:textId="77777777" w:rsidR="00CC0BAD" w:rsidRDefault="00000000">
      <w:pPr>
        <w:pBdr>
          <w:top w:val="single" w:sz="6" w:space="1" w:color="auto"/>
          <w:bottom w:val="single" w:sz="6" w:space="1" w:color="auto"/>
        </w:pBdr>
        <w:adjustRightInd w:val="0"/>
        <w:spacing w:line="520" w:lineRule="exact"/>
        <w:ind w:firstLineChars="100" w:firstLine="280"/>
      </w:pPr>
      <w:r>
        <w:rPr>
          <w:rFonts w:ascii="仿宋_GB2312" w:eastAsia="仿宋_GB2312" w:hAnsi="Times New Roman" w:cs="仿宋_GB2312" w:hint="eastAsia"/>
          <w:sz w:val="28"/>
          <w:szCs w:val="28"/>
          <w:lang w:bidi="ar"/>
        </w:rPr>
        <w:t>山东第二医科大学工会综合科              2024年4月19日印发</w:t>
      </w:r>
    </w:p>
    <w:sectPr w:rsidR="00CC0BAD">
      <w:pgSz w:w="11906" w:h="16838"/>
      <w:pgMar w:top="2098" w:right="1474" w:bottom="1985" w:left="1588" w:header="851" w:footer="1361" w:gutter="0"/>
      <w:pgNumType w:fmt="numberInDash" w:start="1"/>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QxYzQzZTMzODc3ZTZkYWYyNDZmY2MzZjA1ZmI3NzAifQ=="/>
  </w:docVars>
  <w:rsids>
    <w:rsidRoot w:val="00CC0BAD"/>
    <w:rsid w:val="006C59A8"/>
    <w:rsid w:val="00CC0BAD"/>
    <w:rsid w:val="00D24037"/>
    <w:rsid w:val="1E4037A5"/>
    <w:rsid w:val="6A234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59DA342"/>
  <w15:docId w15:val="{5AF3009A-2BF6-4C88-9B85-9F4D588DF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1"/>
    <w:pPr>
      <w:tabs>
        <w:tab w:val="center" w:pos="4153"/>
        <w:tab w:val="right" w:pos="8306"/>
      </w:tabs>
      <w:snapToGrid w:val="0"/>
      <w:jc w:val="left"/>
    </w:pPr>
    <w:rPr>
      <w:rFonts w:ascii="Times New Roman" w:eastAsia="宋体" w:hAnsi="Times New Roman" w:cs="Times New Roman"/>
      <w:sz w:val="18"/>
      <w:szCs w:val="18"/>
    </w:rPr>
  </w:style>
  <w:style w:type="character" w:customStyle="1" w:styleId="a4">
    <w:name w:val="页脚 字符"/>
    <w:basedOn w:val="a0"/>
    <w:rPr>
      <w:kern w:val="2"/>
      <w:sz w:val="18"/>
      <w:szCs w:val="18"/>
    </w:rPr>
  </w:style>
  <w:style w:type="character" w:customStyle="1" w:styleId="1">
    <w:name w:val="页脚 字符1"/>
    <w:basedOn w:val="a0"/>
    <w:link w:val="a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2025-02-25T08:30:00Z</dcterms:created>
  <dcterms:modified xsi:type="dcterms:W3CDTF">2025-02-25T08:42:00Z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E04A65CF9BEA42E5B55A2A9C079504F8_12</vt:lpwstr>
  </property>
</Properties>
</file>